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E6A05C" w14:textId="77777777" w:rsidR="00342017" w:rsidRDefault="00000000" w:rsidP="003F3DAD">
      <w:pPr>
        <w:pStyle w:val="a5"/>
        <w:jc w:val="center"/>
      </w:pPr>
      <w:r>
        <w:pict w14:anchorId="06A69903">
          <v:shapetype id="_x0000_t202" coordsize="21600,21600" o:spt="202" path="m,l,21600r21600,l21600,xe">
            <v:stroke joinstyle="miter"/>
            <v:path gradientshapeok="t" o:connecttype="rect"/>
          </v:shapetype>
          <v:shape id="_x0000_s2104" type="#_x0000_t202" style="position:absolute;left:0;text-align:left;margin-left:376.85pt;margin-top:34.3pt;width:150pt;height:35pt;z-index:1;mso-wrap-style:tight;mso-position-horizontal-relative:page;mso-position-vertical-relative:page" stroked="f">
            <v:textbox>
              <w:txbxContent>
                <w:tbl>
                  <w:tblPr>
                    <w:tblW w:w="0" w:type="auto"/>
                    <w:tblInd w:w="28" w:type="dxa"/>
                    <w:tblLayout w:type="fixed"/>
                    <w:tblCellMar>
                      <w:left w:w="28" w:type="dxa"/>
                      <w:right w:w="28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2727"/>
                  </w:tblGrid>
                  <w:tr w:rsidR="003F3DAD" w14:paraId="4DDD993F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0B68C86C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  <w:tr w:rsidR="003F3DAD" w14:paraId="25551290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494CE0B3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</w:tbl>
                <w:p w14:paraId="4BB5E87E" w14:textId="77777777" w:rsidR="003F3DAD" w:rsidRDefault="003F3DAD"/>
              </w:txbxContent>
            </v:textbox>
            <w10:wrap anchorx="page" anchory="page"/>
            <w10:anchorlock/>
          </v:shape>
        </w:pict>
      </w:r>
      <w:r>
        <w:t>社團法人中華民國工商協進會</w:t>
      </w:r>
      <w:r w:rsidR="003F3DAD">
        <w:rPr>
          <w:rFonts w:hint="eastAsia"/>
        </w:rPr>
        <w:t xml:space="preserve">　</w:t>
      </w:r>
      <w:r>
        <w:t>函</w:t>
      </w:r>
    </w:p>
    <w:tbl>
      <w:tblPr>
        <w:tblpPr w:leftFromText="180" w:rightFromText="180" w:vertAnchor="page" w:horzAnchor="page" w:tblpX="346" w:tblpY="451"/>
        <w:tblW w:w="0" w:type="auto"/>
        <w:tblLook w:val="04A0" w:firstRow="1" w:lastRow="0" w:firstColumn="1" w:lastColumn="0" w:noHBand="0" w:noVBand="1"/>
      </w:tblPr>
      <w:tblGrid>
        <w:gridCol w:w="1696"/>
      </w:tblGrid>
      <w:tr w:rsidR="00DC3DF2" w:rsidRPr="00B67125" w14:paraId="117D91CB" w14:textId="77777777" w:rsidTr="00DC3DF2">
        <w:tc>
          <w:tcPr>
            <w:tcW w:w="1696" w:type="dxa"/>
            <w:shd w:val="clear" w:color="auto" w:fill="auto"/>
          </w:tcPr>
          <w:p w14:paraId="19A2B16E" w14:textId="77777777" w:rsidR="00342017" w:rsidRPr="00DC3DF2" w:rsidRDefault="00342017" w:rsidP="00DC3DF2">
            <w:pPr>
              <w:rPr>
                <w:color w:val="000000"/>
              </w:rPr>
            </w:pPr>
          </w:p>
        </w:tc>
      </w:tr>
    </w:tbl>
    <w:p w14:paraId="79DA53E1" w14:textId="717A423E" w:rsidR="003F3DAD" w:rsidRDefault="003F3DAD" w:rsidP="003F3DAD">
      <w:pPr>
        <w:pStyle w:val="af7"/>
        <w:ind w:left="5102" w:hanging="1247"/>
      </w:pPr>
      <w:r>
        <w:rPr>
          <w:rFonts w:hint="eastAsia"/>
        </w:rPr>
        <w:t>地</w:t>
      </w:r>
      <w:r w:rsidR="00A44DA4">
        <w:rPr>
          <w:rFonts w:hint="eastAsia"/>
        </w:rPr>
        <w:t xml:space="preserve">    </w:t>
      </w:r>
      <w:r>
        <w:rPr>
          <w:rFonts w:hint="eastAsia"/>
        </w:rPr>
        <w:t>址：</w:t>
      </w:r>
      <w:r>
        <w:t>台北市復興南路一段390號13樓</w:t>
      </w:r>
    </w:p>
    <w:p w14:paraId="303CB55F" w14:textId="77777777" w:rsidR="003F3DAD" w:rsidRDefault="003F3DAD" w:rsidP="003F3DAD">
      <w:pPr>
        <w:pStyle w:val="af7"/>
        <w:ind w:left="5102" w:hanging="1247"/>
      </w:pPr>
      <w:r>
        <w:rPr>
          <w:rFonts w:hint="eastAsia"/>
        </w:rPr>
        <w:t>承</w:t>
      </w:r>
      <w:r>
        <w:rPr>
          <w:rFonts w:hint="eastAsia"/>
        </w:rPr>
        <w:t xml:space="preserve"> </w:t>
      </w:r>
      <w:r>
        <w:rPr>
          <w:rFonts w:hint="eastAsia"/>
        </w:rPr>
        <w:t>辦</w:t>
      </w:r>
      <w:r>
        <w:rPr>
          <w:rFonts w:hint="eastAsia"/>
        </w:rPr>
        <w:t xml:space="preserve"> </w:t>
      </w:r>
      <w:r>
        <w:rPr>
          <w:rFonts w:hint="eastAsia"/>
        </w:rPr>
        <w:t>人：</w:t>
      </w:r>
      <w:r>
        <w:t>高長逸</w:t>
      </w:r>
    </w:p>
    <w:p w14:paraId="2406D016" w14:textId="0D4B04CA" w:rsidR="003F3DAD" w:rsidRDefault="003F3DAD" w:rsidP="003F3DAD">
      <w:pPr>
        <w:pStyle w:val="af7"/>
        <w:ind w:left="5102" w:hanging="1247"/>
      </w:pPr>
      <w:r>
        <w:rPr>
          <w:rFonts w:hint="eastAsia"/>
        </w:rPr>
        <w:t>連絡電話：</w:t>
      </w:r>
      <w:r>
        <w:t>02-27070111 #140</w:t>
      </w:r>
    </w:p>
    <w:p w14:paraId="39DE8940" w14:textId="77777777" w:rsidR="00A01FC0" w:rsidRDefault="00A01FC0" w:rsidP="00A01FC0">
      <w:pPr>
        <w:pStyle w:val="af7"/>
        <w:ind w:left="5102" w:hanging="1247"/>
      </w:pPr>
      <w:r>
        <w:rPr>
          <w:rFonts w:hint="eastAsia"/>
        </w:rPr>
        <w:t>電子信箱：</w:t>
      </w:r>
      <w:r>
        <w:t>eason@cnaic.org</w:t>
      </w:r>
    </w:p>
    <w:bookmarkStart w:id="0" w:name="_Hlk8652741"/>
    <w:p w14:paraId="07C85572" w14:textId="77777777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郵地區號</w:instrText>
      </w:r>
      <w:r>
        <w:instrText xml:space="preserve"> </w:instrText>
      </w:r>
      <w:r>
        <w:fldChar w:fldCharType="separate"/>
      </w:r>
      <w:r>
        <w:fldChar w:fldCharType="end"/>
      </w:r>
    </w:p>
    <w:p w14:paraId="6690EA74" w14:textId="0C936668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地址</w:instrText>
      </w:r>
      <w:r>
        <w:instrText xml:space="preserve"> </w:instrText>
      </w:r>
      <w:r>
        <w:fldChar w:fldCharType="separate"/>
      </w:r>
      <w:r>
        <w:fldChar w:fldCharType="end"/>
      </w:r>
      <w:bookmarkEnd w:id="0"/>
    </w:p>
    <w:p w14:paraId="346995EA" w14:textId="49FC13D0" w:rsidR="00D4685E" w:rsidRDefault="003F3DAD" w:rsidP="00444331">
      <w:pPr>
        <w:pStyle w:val="af1"/>
        <w:spacing w:after="0"/>
      </w:pPr>
      <w:r>
        <w:rPr>
          <w:rFonts w:hint="eastAsia"/>
        </w:rPr>
        <w:t>受文者：</w:t>
      </w:r>
      <w:bookmarkStart w:id="1" w:name="DesTo"/>
      <w:bookmarkEnd w:id="1"/>
      <w:r>
        <w:t>中華民國全國商業總會</w:t>
      </w:r>
    </w:p>
    <w:p w14:paraId="51A8F525" w14:textId="77777777" w:rsidR="003F3DAD" w:rsidRDefault="003F3DAD" w:rsidP="003F3DAD">
      <w:pPr>
        <w:pStyle w:val="a7"/>
      </w:pPr>
      <w:r>
        <w:rPr>
          <w:rFonts w:hint="eastAsia"/>
        </w:rPr>
        <w:t>發文日期：</w:t>
      </w:r>
      <w:r>
        <w:t>中華民國114年1月9日</w:t>
      </w:r>
    </w:p>
    <w:p w14:paraId="59D15CB0" w14:textId="77777777" w:rsidR="003F3DAD" w:rsidRDefault="003F3DAD" w:rsidP="003F3DAD">
      <w:pPr>
        <w:pStyle w:val="a7"/>
      </w:pPr>
      <w:r>
        <w:rPr>
          <w:rFonts w:hint="eastAsia"/>
        </w:rPr>
        <w:t>發文字號：</w:t>
      </w:r>
      <w:r>
        <w:t>工商內</w:t>
      </w:r>
      <w:r w:rsidR="009745AE">
        <w:rPr>
          <w:rFonts w:hint="eastAsia"/>
        </w:rPr>
        <w:t>字第</w:t>
      </w:r>
      <w:r>
        <w:t>1140000029</w:t>
      </w:r>
      <w:r w:rsidR="009745AE">
        <w:rPr>
          <w:rFonts w:hint="eastAsia"/>
        </w:rPr>
        <w:t>號</w:t>
      </w:r>
    </w:p>
    <w:p w14:paraId="4FDDBA62" w14:textId="77777777" w:rsidR="003F3DAD" w:rsidRDefault="003F3DAD" w:rsidP="003F3DAD">
      <w:pPr>
        <w:pStyle w:val="a7"/>
      </w:pPr>
      <w:r>
        <w:rPr>
          <w:rFonts w:hint="eastAsia"/>
        </w:rPr>
        <w:t>速別：</w:t>
      </w:r>
      <w:r>
        <w:t>普通件</w:t>
      </w:r>
    </w:p>
    <w:p w14:paraId="08441167" w14:textId="77777777" w:rsidR="003F3DAD" w:rsidRDefault="003F3DAD" w:rsidP="003F3DAD">
      <w:pPr>
        <w:pStyle w:val="a7"/>
      </w:pPr>
      <w:r>
        <w:rPr>
          <w:rFonts w:hint="eastAsia"/>
        </w:rPr>
        <w:t>密等及解密條件或保密期限：</w:t>
      </w:r>
      <w:r>
        <w:rPr>
          <w:rFonts w:hint="eastAsia"/>
        </w:rPr>
        <w:t xml:space="preserve"> </w:t>
      </w:r>
    </w:p>
    <w:p w14:paraId="365C610E" w14:textId="65025B7C" w:rsidR="003F3DAD" w:rsidRDefault="003F3DAD" w:rsidP="003F3DAD">
      <w:pPr>
        <w:pStyle w:val="a7"/>
      </w:pPr>
      <w:r>
        <w:rPr>
          <w:rFonts w:hint="eastAsia"/>
        </w:rPr>
        <w:t>附件：</w:t>
      </w:r>
      <w:r>
        <w:t>(共 1 個附件：114P000013_1140000029_114D2000016-01.docx)（114P000013_1140000029_114D2000016-01.docx，共一個電子檔案）</w:t>
      </w:r>
    </w:p>
    <w:p w14:paraId="11041840" w14:textId="77777777" w:rsidR="003F3DAD" w:rsidRDefault="003F3DAD" w:rsidP="003F3DAD">
      <w:pPr>
        <w:pStyle w:val="a7"/>
      </w:pPr>
    </w:p>
    <w:p w14:paraId="652311A2" w14:textId="77777777" w:rsidR="003F3DAD" w:rsidRDefault="003F3DAD" w:rsidP="003F3DAD">
      <w:pPr>
        <w:pStyle w:val="af3"/>
      </w:pPr>
      <w:r>
        <w:rPr>
          <w:rFonts w:hint="eastAsia"/>
        </w:rPr>
        <w:t>主旨：</w:t>
      </w:r>
      <w:r>
        <w:t>本會訂於114年2月7日(星期五)下午2時舉辦第353場工商講座「2025全球經濟展望」(高雄場)，敬邀 貴單位派員參加，並請 惠予協助推介活動訊息，至紉公誼。</w:t>
      </w:r>
    </w:p>
    <w:p w14:paraId="7B6AF017" w14:textId="77777777" w:rsidR="00342017" w:rsidRPr="00342017" w:rsidRDefault="00342017" w:rsidP="00342017">
      <w:pPr>
        <w:spacing w:line="500" w:lineRule="exact"/>
        <w:ind w:left="958" w:hanging="958"/>
        <w:rPr>
          <w:rFonts w:eastAsia="標楷體"/>
          <w:noProof/>
          <w:sz w:val="32"/>
        </w:rPr>
      </w:pPr>
      <w:r w:rsidRPr="00342017">
        <w:rPr>
          <w:rFonts w:eastAsia="標楷體" w:hint="eastAsia"/>
          <w:noProof/>
          <w:sz w:val="32"/>
        </w:rPr>
        <w:t>說明：</w:t>
      </w:r>
      <w:r>
        <w:rPr>
          <w:rFonts w:eastAsia="標楷體" w:hint="eastAsia"/>
          <w:noProof/>
          <w:sz w:val="32"/>
        </w:rPr>
        <w:t>本場講座免收費用，議程及報名表如附件。有意參加者請於2月5日(星期三)前填妥報名表後傳真本會，或直接至本會活動專頁(https://cnaic.org/news/63a172) 線上報名。</w:t>
      </w:r>
    </w:p>
    <w:bookmarkEnd w:id="2"/>
    <w:p w14:paraId="164423DC" w14:textId="77777777" w:rsidR="003F3DAD" w:rsidRPr="00342017" w:rsidRDefault="003F3DAD" w:rsidP="003F3DAD">
      <w:pPr>
        <w:pStyle w:val="af7"/>
      </w:pPr>
    </w:p>
    <w:p w14:paraId="6B721C1C" w14:textId="77777777" w:rsidR="00342017" w:rsidRDefault="00342017" w:rsidP="00342017">
      <w:pPr>
        <w:pStyle w:val="af"/>
      </w:pPr>
      <w:r>
        <w:rPr>
          <w:rFonts w:hint="eastAsia"/>
        </w:rPr>
        <w:t>正本：</w:t>
      </w:r>
      <w:r>
        <w:t>中華民國全國工業總會、中華民國全國商業總會、社團法人中華民國全國中小企業總會、社團法人中華民國工業協進會、台灣區電機電子工業同業公會、中華民國工業區廠商聯合總會、財團法人中華民國對外貿易發展協會、中華民國銀行商業同業公會全國聯合會、財團法人資訊工業策進會、社團法人中華民國企業永續發展協會、社團法人中華民國全國創新創業總會、臺灣機械工業同業公會、台南市中小企業榮譽指導員協進會、高雄市中小企業榮譽指導員協進會、台南市工業會、高雄市工業會、屏東縣工業會、台南市商業會、高雄市商業會、國立中山大學、屏東縣商業會、國立中山大學國際金融研究學院、國立中山大學半導體及重點科技研究學院、國立高雄大學、實踐大學高雄校區、中國鋼鐵股份有限公司、燁聯鋼鐵股份有限公司、國立高雄科技大學、臺灣銀行高雄分行、臺灣銀行高雄科學園區分行、合作金庫商業銀行高雄科技園區分行、社團法人台灣金融服務業聯合總會、臺灣港務股份有限公司高雄港務分公司、漢來美食股份有限公司、經濟部高雄軟體園區辦公室、台灣科學園區科學工業同業公會、臺灣碳權交易所股份有限公司</w:t>
      </w:r>
    </w:p>
    <w:p w14:paraId="13AD402E" w14:textId="77777777" w:rsidR="00342017" w:rsidRDefault="00342017" w:rsidP="00342017">
      <w:pPr>
        <w:pStyle w:val="af"/>
      </w:pPr>
      <w:r>
        <w:rPr>
          <w:rFonts w:hint="eastAsia"/>
        </w:rPr>
        <w:t>副本：</w:t>
      </w:r>
    </w:p>
    <w:p w14:paraId="520FC6C2" w14:textId="77777777" w:rsidR="00342017" w:rsidRDefault="00342017" w:rsidP="00342017">
      <w:pPr>
        <w:pStyle w:val="ad"/>
      </w:pPr>
    </w:p>
    <w:p w14:paraId="4248D1A0" w14:textId="77777777" w:rsidR="00342017" w:rsidRDefault="00342017" w:rsidP="00342017">
      <w:pPr>
        <w:pStyle w:val="af7"/>
      </w:pPr>
    </w:p>
    <w:p w14:paraId="7E9EB619" w14:textId="77777777" w:rsidR="00342017" w:rsidRDefault="00342017" w:rsidP="00342017">
      <w:pPr>
        <w:pStyle w:val="af9"/>
      </w:pPr>
      <w:r>
        <w:rPr>
          <w:rFonts w:hint="eastAsia"/>
        </w:rPr>
        <w:t xml:space="preserve">　</w:t>
      </w:r>
    </w:p>
    <w:p w14:paraId="3ADD15F0" w14:textId="00F3EE36" w:rsidR="003F3DAD" w:rsidRPr="00342017" w:rsidRDefault="00342017" w:rsidP="00342017">
      <w:pPr>
        <w:pStyle w:val="af9"/>
      </w:pPr>
    </w:p>
    <w:sectPr w:rsidR="003F3DAD" w:rsidRPr="00342017" w:rsidSect="009745AE">
      <w:headerReference w:type="default" r:id="rId7"/>
      <w:footerReference w:type="even" r:id="rId8"/>
      <w:footerReference w:type="default" r:id="rId9"/>
      <w:pgSz w:w="11907" w:h="16840" w:code="9"/>
      <w:pgMar w:top="1418" w:right="1418" w:bottom="1418" w:left="1418" w:header="567" w:footer="992" w:gutter="0"/>
      <w:pgNumType w:fmt="taiwaneseCountingThousand" w:start="1"/>
      <w:cols w:space="425"/>
      <w:docGrid w:type="lines" w:linePitch="245" w:charSpace="-368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5C8AB8" w14:textId="77777777" w:rsidR="006A7F38" w:rsidRDefault="006A7F38">
      <w:r>
        <w:separator/>
      </w:r>
    </w:p>
  </w:endnote>
  <w:endnote w:type="continuationSeparator" w:id="0">
    <w:p w14:paraId="594B8B85" w14:textId="77777777" w:rsidR="006A7F38" w:rsidRDefault="006A7F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F3106" w14:textId="77777777" w:rsidR="00D4685E" w:rsidRDefault="00D4685E">
    <w:pPr>
      <w:pStyle w:val="afa"/>
      <w:framePr w:wrap="around" w:vAnchor="text" w:hAnchor="margin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separate"/>
    </w:r>
    <w:r>
      <w:rPr>
        <w:rStyle w:val="afb"/>
        <w:rFonts w:hint="eastAsia"/>
        <w:noProof/>
      </w:rPr>
      <w:t>一</w:t>
    </w:r>
    <w:r>
      <w:rPr>
        <w:rStyle w:val="afb"/>
      </w:rPr>
      <w:fldChar w:fldCharType="end"/>
    </w:r>
  </w:p>
  <w:p w14:paraId="69687B1C" w14:textId="77777777" w:rsidR="00D4685E" w:rsidRDefault="00D4685E">
    <w:pPr>
      <w:pStyle w:val="afa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61AEF" w14:textId="672A93C8" w:rsidR="00D4685E" w:rsidRDefault="00D4685E">
    <w:pPr>
      <w:pStyle w:val="afa"/>
      <w:jc w:val="center"/>
    </w:pPr>
    <w:r>
      <w:rPr>
        <w:rFonts w:ascii="標楷體" w:eastAsia="標楷體" w:hAnsi="標楷體" w:hint="eastAsia"/>
        <w:sz w:val="24"/>
      </w:rPr>
      <w:t>第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PAGE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0F7317">
      <w:rPr>
        <w:rFonts w:ascii="標楷體" w:eastAsia="標楷體" w:hAnsi="標楷體"/>
        <w:noProof/>
        <w:sz w:val="24"/>
      </w:rPr>
      <w:t>1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　共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SECTIONPAGES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310754">
      <w:rPr>
        <w:rFonts w:ascii="標楷體" w:eastAsia="標楷體" w:hAnsi="標楷體"/>
        <w:noProof/>
        <w:sz w:val="24"/>
      </w:rPr>
      <w:t>4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D2DB6F" w14:textId="77777777" w:rsidR="006A7F38" w:rsidRDefault="006A7F38">
      <w:r>
        <w:separator/>
      </w:r>
    </w:p>
  </w:footnote>
  <w:footnote w:type="continuationSeparator" w:id="0">
    <w:p w14:paraId="5BD59746" w14:textId="77777777" w:rsidR="006A7F38" w:rsidRDefault="006A7F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C332B" w14:textId="212D3080" w:rsidR="00D4685E" w:rsidRDefault="00000000">
    <w:pPr>
      <w:pStyle w:val="a4"/>
    </w:pPr>
    <w:r>
      <w:rPr>
        <w:noProof/>
      </w:rPr>
      <w:pict w14:anchorId="40D678D2"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-36.05pt;margin-top:192.25pt;width:16.1pt;height:355.25pt;z-index:2" o:allowincell="f" filled="f" stroked="f">
          <v:textbox style="layout-flow:vertical-ideographic;mso-next-textbox:#_x0000_s1036" inset="0,0,0,0">
            <w:txbxContent>
              <w:p w14:paraId="70435008" w14:textId="77777777" w:rsidR="00D4685E" w:rsidRDefault="00D4685E">
                <w:pPr>
                  <w:pStyle w:val="af5"/>
                  <w:jc w:val="distribute"/>
                  <w:rPr>
                    <w:rFonts w:ascii="Times New Roman"/>
                    <w:noProof w:val="0"/>
                    <w:color w:val="auto"/>
                  </w:rPr>
                </w:pPr>
                <w:r>
                  <w:rPr>
                    <w:rFonts w:hint="eastAsia"/>
                    <w:color w:val="auto"/>
                  </w:rPr>
                  <w:t>裝訂線</w:t>
                </w:r>
              </w:p>
            </w:txbxContent>
          </v:textbox>
        </v:shape>
      </w:pict>
    </w:r>
    <w:r>
      <w:rPr>
        <w:noProof/>
      </w:rPr>
      <w:pict w14:anchorId="7EE5D931">
        <v:line id="_x0000_s1035" style="position:absolute;z-index:1" from="-28pt,29.2pt" to="-26.45pt,709.9pt" o:allowincell="f">
          <v:stroke dashstyle="dash"/>
          <w10:anchorlock/>
        </v:lin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956E5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" w15:restartNumberingAfterBreak="0">
    <w:nsid w:val="04DE7A03"/>
    <w:multiLevelType w:val="multilevel"/>
    <w:tmpl w:val="7E52B7A8"/>
    <w:lvl w:ilvl="0">
      <w:start w:val="1"/>
      <w:numFmt w:val="taiwaneseCountingThousand"/>
      <w:pStyle w:val="1"/>
      <w:suff w:val="nothing"/>
      <w:lvlText w:val="%1、"/>
      <w:lvlJc w:val="left"/>
      <w:pPr>
        <w:ind w:left="240" w:hanging="480"/>
      </w:pPr>
    </w:lvl>
    <w:lvl w:ilvl="1">
      <w:start w:val="1"/>
      <w:numFmt w:val="taiwaneseCountingThousand"/>
      <w:pStyle w:val="2"/>
      <w:suff w:val="nothing"/>
      <w:lvlText w:val="（%2）"/>
      <w:lvlJc w:val="left"/>
      <w:pPr>
        <w:ind w:left="720" w:hanging="720"/>
      </w:pPr>
    </w:lvl>
    <w:lvl w:ilvl="2">
      <w:start w:val="1"/>
      <w:numFmt w:val="decimalFullWidth"/>
      <w:pStyle w:val="3"/>
      <w:suff w:val="nothing"/>
      <w:lvlText w:val="%3、"/>
      <w:lvlJc w:val="left"/>
      <w:pPr>
        <w:ind w:left="960" w:hanging="480"/>
      </w:pPr>
    </w:lvl>
    <w:lvl w:ilvl="3">
      <w:start w:val="1"/>
      <w:numFmt w:val="decimalFullWidth"/>
      <w:pStyle w:val="4"/>
      <w:suff w:val="nothing"/>
      <w:lvlText w:val="（%4）"/>
      <w:lvlJc w:val="left"/>
      <w:pPr>
        <w:ind w:left="1440" w:hanging="72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0B6000FA"/>
    <w:multiLevelType w:val="multilevel"/>
    <w:tmpl w:val="04090029"/>
    <w:lvl w:ilvl="0">
      <w:start w:val="1"/>
      <w:numFmt w:val="decimal"/>
      <w:suff w:val="space"/>
      <w:lvlText w:val="Chapter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0C8321B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4" w15:restartNumberingAfterBreak="0">
    <w:nsid w:val="1AB97479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5" w15:restartNumberingAfterBreak="0">
    <w:nsid w:val="1E6712FF"/>
    <w:multiLevelType w:val="multilevel"/>
    <w:tmpl w:val="239ED086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6" w15:restartNumberingAfterBreak="0">
    <w:nsid w:val="211F5AE4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7" w15:restartNumberingAfterBreak="0">
    <w:nsid w:val="277E5729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8" w15:restartNumberingAfterBreak="0">
    <w:nsid w:val="27B7599A"/>
    <w:multiLevelType w:val="multilevel"/>
    <w:tmpl w:val="CE78772A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9" w15:restartNumberingAfterBreak="0">
    <w:nsid w:val="300850C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0" w15:restartNumberingAfterBreak="0">
    <w:nsid w:val="3B782E08"/>
    <w:multiLevelType w:val="multilevel"/>
    <w:tmpl w:val="A6E63AD6"/>
    <w:lvl w:ilvl="0">
      <w:start w:val="1"/>
      <w:numFmt w:val="taiwaneseCountingThousand"/>
      <w:suff w:val="nothing"/>
      <w:lvlText w:val="%1、"/>
      <w:lvlJc w:val="left"/>
      <w:pPr>
        <w:ind w:left="332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380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404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452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1" w15:restartNumberingAfterBreak="0">
    <w:nsid w:val="473D2938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2" w15:restartNumberingAfterBreak="0">
    <w:nsid w:val="4A1F42FF"/>
    <w:multiLevelType w:val="multilevel"/>
    <w:tmpl w:val="7EF62EEC"/>
    <w:lvl w:ilvl="0">
      <w:start w:val="1"/>
      <w:numFmt w:val="taiwaneseCountingThousand"/>
      <w:suff w:val="nothing"/>
      <w:lvlText w:val="%1、"/>
      <w:lvlJc w:val="left"/>
      <w:pPr>
        <w:ind w:left="144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192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16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64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3" w15:restartNumberingAfterBreak="0">
    <w:nsid w:val="5C4B7E90"/>
    <w:multiLevelType w:val="multilevel"/>
    <w:tmpl w:val="55DC3648"/>
    <w:lvl w:ilvl="0">
      <w:start w:val="1"/>
      <w:numFmt w:val="taiwaneseCountingThousand"/>
      <w:suff w:val="nothing"/>
      <w:lvlText w:val="%1、"/>
      <w:lvlJc w:val="left"/>
      <w:pPr>
        <w:tabs>
          <w:tab w:val="num" w:pos="425"/>
        </w:tabs>
        <w:ind w:left="240" w:hanging="480"/>
      </w:pPr>
    </w:lvl>
    <w:lvl w:ilvl="1">
      <w:start w:val="1"/>
      <w:numFmt w:val="taiwaneseCountingThousand"/>
      <w:suff w:val="nothing"/>
      <w:lvlText w:val="（%2）"/>
      <w:lvlJc w:val="left"/>
      <w:pPr>
        <w:tabs>
          <w:tab w:val="num" w:pos="992"/>
        </w:tabs>
        <w:ind w:left="720" w:hanging="720"/>
      </w:pPr>
    </w:lvl>
    <w:lvl w:ilvl="2">
      <w:start w:val="1"/>
      <w:numFmt w:val="decimalFullWidth"/>
      <w:suff w:val="nothing"/>
      <w:lvlText w:val="%3、"/>
      <w:lvlJc w:val="left"/>
      <w:pPr>
        <w:tabs>
          <w:tab w:val="num" w:pos="1418"/>
        </w:tabs>
        <w:ind w:left="960" w:hanging="480"/>
      </w:pPr>
    </w:lvl>
    <w:lvl w:ilvl="3">
      <w:start w:val="1"/>
      <w:numFmt w:val="decimalFullWidth"/>
      <w:suff w:val="nothing"/>
      <w:lvlText w:val="（%4）"/>
      <w:lvlJc w:val="left"/>
      <w:pPr>
        <w:tabs>
          <w:tab w:val="num" w:pos="1984"/>
        </w:tabs>
        <w:ind w:left="1440" w:hanging="720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4" w15:restartNumberingAfterBreak="0">
    <w:nsid w:val="774323F5"/>
    <w:multiLevelType w:val="singleLevel"/>
    <w:tmpl w:val="913A0928"/>
    <w:lvl w:ilvl="0">
      <w:start w:val="1"/>
      <w:numFmt w:val="taiwaneseCountingThousand"/>
      <w:lvlText w:val="%1、"/>
      <w:lvlJc w:val="left"/>
      <w:pPr>
        <w:tabs>
          <w:tab w:val="num" w:pos="1760"/>
        </w:tabs>
        <w:ind w:left="1760" w:hanging="1760"/>
      </w:pPr>
      <w:rPr>
        <w:rFonts w:hint="eastAsia"/>
      </w:rPr>
    </w:lvl>
  </w:abstractNum>
  <w:abstractNum w:abstractNumId="15" w15:restartNumberingAfterBreak="0">
    <w:nsid w:val="7EFE25D1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num w:numId="1" w16cid:durableId="902719106">
    <w:abstractNumId w:val="14"/>
  </w:num>
  <w:num w:numId="2" w16cid:durableId="1026835260">
    <w:abstractNumId w:val="15"/>
  </w:num>
  <w:num w:numId="3" w16cid:durableId="1748575648">
    <w:abstractNumId w:val="0"/>
  </w:num>
  <w:num w:numId="4" w16cid:durableId="2005275074">
    <w:abstractNumId w:val="5"/>
  </w:num>
  <w:num w:numId="5" w16cid:durableId="1277761214">
    <w:abstractNumId w:val="10"/>
  </w:num>
  <w:num w:numId="6" w16cid:durableId="2004578215">
    <w:abstractNumId w:val="9"/>
  </w:num>
  <w:num w:numId="7" w16cid:durableId="1869487581">
    <w:abstractNumId w:val="3"/>
  </w:num>
  <w:num w:numId="8" w16cid:durableId="2021855704">
    <w:abstractNumId w:val="12"/>
  </w:num>
  <w:num w:numId="9" w16cid:durableId="1227910838">
    <w:abstractNumId w:val="8"/>
  </w:num>
  <w:num w:numId="10" w16cid:durableId="815806506">
    <w:abstractNumId w:val="6"/>
  </w:num>
  <w:num w:numId="11" w16cid:durableId="30959460">
    <w:abstractNumId w:val="7"/>
  </w:num>
  <w:num w:numId="12" w16cid:durableId="1227380854">
    <w:abstractNumId w:val="11"/>
  </w:num>
  <w:num w:numId="13" w16cid:durableId="98648158">
    <w:abstractNumId w:val="4"/>
  </w:num>
  <w:num w:numId="14" w16cid:durableId="669674655">
    <w:abstractNumId w:val="1"/>
  </w:num>
  <w:num w:numId="15" w16cid:durableId="135538384">
    <w:abstractNumId w:val="2"/>
  </w:num>
  <w:num w:numId="16" w16cid:durableId="3687960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80"/>
  <w:drawingGridHorizontalSpacing w:val="161"/>
  <w:drawingGridVerticalSpacing w:val="245"/>
  <w:displayHorizontalDrawingGridEvery w:val="0"/>
  <w:characterSpacingControl w:val="compressPunctuation"/>
  <w:hdrShapeDefaults>
    <o:shapedefaults v:ext="edit" spidmax="210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printColBlack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F3DAD"/>
    <w:rsid w:val="00071678"/>
    <w:rsid w:val="00092419"/>
    <w:rsid w:val="000F7317"/>
    <w:rsid w:val="00163792"/>
    <w:rsid w:val="001A53E3"/>
    <w:rsid w:val="00242288"/>
    <w:rsid w:val="00255DB7"/>
    <w:rsid w:val="002F00B8"/>
    <w:rsid w:val="00310754"/>
    <w:rsid w:val="00342017"/>
    <w:rsid w:val="003629E1"/>
    <w:rsid w:val="003E7132"/>
    <w:rsid w:val="003F3DAD"/>
    <w:rsid w:val="00437670"/>
    <w:rsid w:val="00444331"/>
    <w:rsid w:val="00450778"/>
    <w:rsid w:val="00472E39"/>
    <w:rsid w:val="006A7F38"/>
    <w:rsid w:val="007F4D7C"/>
    <w:rsid w:val="008A4302"/>
    <w:rsid w:val="009745AE"/>
    <w:rsid w:val="00A01FC0"/>
    <w:rsid w:val="00A44DA4"/>
    <w:rsid w:val="00AC3B52"/>
    <w:rsid w:val="00AE2BE1"/>
    <w:rsid w:val="00B12980"/>
    <w:rsid w:val="00B7449D"/>
    <w:rsid w:val="00C4119C"/>
    <w:rsid w:val="00CC091D"/>
    <w:rsid w:val="00CC4EA4"/>
    <w:rsid w:val="00CD7C8A"/>
    <w:rsid w:val="00CE627C"/>
    <w:rsid w:val="00D4685E"/>
    <w:rsid w:val="00DC3DF2"/>
    <w:rsid w:val="00E33651"/>
    <w:rsid w:val="00F01EDC"/>
    <w:rsid w:val="00F036CC"/>
    <w:rsid w:val="00F574C1"/>
    <w:rsid w:val="00F76161"/>
    <w:rsid w:val="00FA65CD"/>
    <w:rsid w:val="00FC5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05"/>
    <o:shapelayout v:ext="edit">
      <o:idmap v:ext="edit" data="2"/>
    </o:shapelayout>
  </w:shapeDefaults>
  <w:decimalSymbol w:val="."/>
  <w:listSeparator w:val=","/>
  <w14:docId w14:val="4F51CEBE"/>
  <w15:chartTrackingRefBased/>
  <w15:docId w15:val="{995BFF32-6C7E-4869-9553-484BA93D5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C5809"/>
    <w:pPr>
      <w:widowControl w:val="0"/>
    </w:pPr>
    <w:rPr>
      <w:kern w:val="2"/>
      <w:sz w:val="18"/>
    </w:rPr>
  </w:style>
  <w:style w:type="paragraph" w:styleId="1">
    <w:name w:val="heading 1"/>
    <w:basedOn w:val="a"/>
    <w:next w:val="a"/>
    <w:qFormat/>
    <w:pPr>
      <w:keepNext/>
      <w:numPr>
        <w:numId w:val="14"/>
      </w:numPr>
      <w:spacing w:before="180" w:after="180" w:line="720" w:lineRule="auto"/>
      <w:outlineLvl w:val="0"/>
    </w:pPr>
    <w:rPr>
      <w:rFonts w:ascii="Arial" w:hAnsi="Arial"/>
      <w:b/>
      <w:kern w:val="52"/>
      <w:sz w:val="52"/>
    </w:rPr>
  </w:style>
  <w:style w:type="paragraph" w:styleId="2">
    <w:name w:val="heading 2"/>
    <w:basedOn w:val="a"/>
    <w:next w:val="a0"/>
    <w:qFormat/>
    <w:pPr>
      <w:keepNext/>
      <w:numPr>
        <w:ilvl w:val="1"/>
        <w:numId w:val="14"/>
      </w:numPr>
      <w:spacing w:line="720" w:lineRule="auto"/>
      <w:outlineLvl w:val="1"/>
    </w:pPr>
    <w:rPr>
      <w:rFonts w:ascii="Arial" w:hAnsi="Arial"/>
      <w:b/>
      <w:sz w:val="48"/>
    </w:rPr>
  </w:style>
  <w:style w:type="paragraph" w:styleId="3">
    <w:name w:val="heading 3"/>
    <w:basedOn w:val="a"/>
    <w:next w:val="a0"/>
    <w:qFormat/>
    <w:pPr>
      <w:keepNext/>
      <w:numPr>
        <w:ilvl w:val="2"/>
        <w:numId w:val="14"/>
      </w:numPr>
      <w:spacing w:line="720" w:lineRule="auto"/>
      <w:outlineLvl w:val="2"/>
    </w:pPr>
    <w:rPr>
      <w:rFonts w:ascii="Arial" w:hAnsi="Arial"/>
      <w:b/>
      <w:sz w:val="36"/>
    </w:rPr>
  </w:style>
  <w:style w:type="paragraph" w:styleId="4">
    <w:name w:val="heading 4"/>
    <w:basedOn w:val="a"/>
    <w:next w:val="a0"/>
    <w:qFormat/>
    <w:pPr>
      <w:keepNext/>
      <w:numPr>
        <w:ilvl w:val="3"/>
        <w:numId w:val="14"/>
      </w:numPr>
      <w:spacing w:line="720" w:lineRule="auto"/>
      <w:outlineLvl w:val="3"/>
    </w:pPr>
    <w:rPr>
      <w:rFonts w:ascii="Arial" w:hAnsi="Arial"/>
      <w:sz w:val="36"/>
    </w:rPr>
  </w:style>
  <w:style w:type="paragraph" w:styleId="5">
    <w:name w:val="heading 5"/>
    <w:basedOn w:val="a"/>
    <w:next w:val="a0"/>
    <w:qFormat/>
    <w:pPr>
      <w:keepNext/>
      <w:numPr>
        <w:ilvl w:val="4"/>
        <w:numId w:val="14"/>
      </w:numPr>
      <w:spacing w:line="720" w:lineRule="auto"/>
      <w:outlineLvl w:val="4"/>
    </w:pPr>
    <w:rPr>
      <w:rFonts w:ascii="Arial" w:hAnsi="Arial"/>
      <w:b/>
      <w:sz w:val="36"/>
    </w:rPr>
  </w:style>
  <w:style w:type="paragraph" w:styleId="6">
    <w:name w:val="heading 6"/>
    <w:basedOn w:val="a"/>
    <w:next w:val="a0"/>
    <w:qFormat/>
    <w:pPr>
      <w:keepNext/>
      <w:numPr>
        <w:ilvl w:val="5"/>
        <w:numId w:val="14"/>
      </w:numPr>
      <w:spacing w:line="720" w:lineRule="auto"/>
      <w:outlineLvl w:val="5"/>
    </w:pPr>
    <w:rPr>
      <w:rFonts w:ascii="Arial" w:hAnsi="Arial"/>
      <w:sz w:val="36"/>
    </w:rPr>
  </w:style>
  <w:style w:type="paragraph" w:styleId="7">
    <w:name w:val="heading 7"/>
    <w:basedOn w:val="a"/>
    <w:next w:val="a0"/>
    <w:qFormat/>
    <w:pPr>
      <w:keepNext/>
      <w:numPr>
        <w:ilvl w:val="6"/>
        <w:numId w:val="14"/>
      </w:numPr>
      <w:spacing w:line="720" w:lineRule="auto"/>
      <w:outlineLvl w:val="6"/>
    </w:pPr>
    <w:rPr>
      <w:rFonts w:ascii="Arial" w:hAnsi="Arial"/>
      <w:b/>
      <w:sz w:val="36"/>
    </w:rPr>
  </w:style>
  <w:style w:type="paragraph" w:styleId="8">
    <w:name w:val="heading 8"/>
    <w:basedOn w:val="a"/>
    <w:next w:val="a0"/>
    <w:qFormat/>
    <w:pPr>
      <w:keepNext/>
      <w:numPr>
        <w:ilvl w:val="7"/>
        <w:numId w:val="14"/>
      </w:numPr>
      <w:spacing w:line="720" w:lineRule="auto"/>
      <w:outlineLvl w:val="7"/>
    </w:pPr>
    <w:rPr>
      <w:rFonts w:ascii="Arial" w:hAnsi="Arial"/>
      <w:sz w:val="36"/>
    </w:rPr>
  </w:style>
  <w:style w:type="paragraph" w:styleId="9">
    <w:name w:val="heading 9"/>
    <w:basedOn w:val="a"/>
    <w:next w:val="a0"/>
    <w:qFormat/>
    <w:pPr>
      <w:keepNext/>
      <w:numPr>
        <w:ilvl w:val="8"/>
        <w:numId w:val="14"/>
      </w:numPr>
      <w:spacing w:line="720" w:lineRule="auto"/>
      <w:outlineLvl w:val="8"/>
    </w:pPr>
    <w:rPr>
      <w:rFonts w:ascii="Arial" w:hAnsi="Arial"/>
      <w:sz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customStyle="1" w:styleId="a5">
    <w:name w:val="公文(全銜)"/>
    <w:autoRedefine/>
    <w:pPr>
      <w:widowControl w:val="0"/>
      <w:spacing w:line="0" w:lineRule="atLeast"/>
      <w:textAlignment w:val="center"/>
    </w:pPr>
    <w:rPr>
      <w:rFonts w:eastAsia="標楷體"/>
      <w:noProof/>
      <w:kern w:val="2"/>
      <w:sz w:val="40"/>
    </w:rPr>
  </w:style>
  <w:style w:type="paragraph" w:customStyle="1" w:styleId="a6">
    <w:name w:val="公文(共用樣式)"/>
    <w:pPr>
      <w:widowControl w:val="0"/>
      <w:spacing w:line="0" w:lineRule="atLeast"/>
    </w:pPr>
    <w:rPr>
      <w:rFonts w:eastAsia="標楷體"/>
      <w:noProof/>
      <w:kern w:val="2"/>
      <w:sz w:val="24"/>
    </w:rPr>
  </w:style>
  <w:style w:type="paragraph" w:customStyle="1" w:styleId="a7">
    <w:name w:val="公文(速別)"/>
    <w:basedOn w:val="a6"/>
  </w:style>
  <w:style w:type="paragraph" w:customStyle="1" w:styleId="a8">
    <w:name w:val="公文(密等)"/>
    <w:basedOn w:val="a6"/>
  </w:style>
  <w:style w:type="paragraph" w:customStyle="1" w:styleId="a9">
    <w:name w:val="公文(發文日期)"/>
    <w:basedOn w:val="a6"/>
    <w:next w:val="aa"/>
  </w:style>
  <w:style w:type="paragraph" w:customStyle="1" w:styleId="ab">
    <w:name w:val="公文(發文字號)"/>
    <w:basedOn w:val="a6"/>
    <w:next w:val="aa"/>
  </w:style>
  <w:style w:type="paragraph" w:customStyle="1" w:styleId="ac">
    <w:name w:val="公文(附件)"/>
    <w:basedOn w:val="a6"/>
    <w:next w:val="ad"/>
  </w:style>
  <w:style w:type="paragraph" w:customStyle="1" w:styleId="ae">
    <w:name w:val="公文(地址)"/>
    <w:basedOn w:val="a6"/>
    <w:pPr>
      <w:tabs>
        <w:tab w:val="left" w:pos="9639"/>
        <w:tab w:val="left" w:pos="10773"/>
      </w:tabs>
      <w:ind w:right="-851"/>
    </w:pPr>
    <w:rPr>
      <w:sz w:val="20"/>
    </w:rPr>
  </w:style>
  <w:style w:type="paragraph" w:customStyle="1" w:styleId="af">
    <w:name w:val="公文(正本)"/>
    <w:basedOn w:val="a6"/>
    <w:next w:val="ad"/>
    <w:pPr>
      <w:ind w:left="720" w:hanging="720"/>
    </w:pPr>
  </w:style>
  <w:style w:type="paragraph" w:customStyle="1" w:styleId="af0">
    <w:name w:val="公文(副本)"/>
    <w:basedOn w:val="a6"/>
    <w:next w:val="ad"/>
    <w:pPr>
      <w:ind w:left="720" w:hanging="720"/>
    </w:pPr>
  </w:style>
  <w:style w:type="paragraph" w:customStyle="1" w:styleId="af1">
    <w:name w:val="公文(受文者)"/>
    <w:basedOn w:val="a6"/>
    <w:next w:val="af2"/>
    <w:autoRedefine/>
    <w:pPr>
      <w:spacing w:after="200"/>
    </w:pPr>
    <w:rPr>
      <w:sz w:val="32"/>
    </w:rPr>
  </w:style>
  <w:style w:type="paragraph" w:customStyle="1" w:styleId="af3">
    <w:name w:val="公文(主旨)"/>
    <w:basedOn w:val="a6"/>
    <w:next w:val="af4"/>
    <w:pPr>
      <w:spacing w:line="500" w:lineRule="exact"/>
      <w:ind w:left="958" w:hanging="958"/>
    </w:pPr>
    <w:rPr>
      <w:sz w:val="32"/>
    </w:rPr>
  </w:style>
  <w:style w:type="paragraph" w:customStyle="1" w:styleId="af5">
    <w:name w:val="公文(裝訂線)"/>
    <w:basedOn w:val="a"/>
    <w:pPr>
      <w:widowControl/>
      <w:adjustRightInd w:val="0"/>
      <w:snapToGrid w:val="0"/>
      <w:spacing w:line="240" w:lineRule="atLeast"/>
      <w:textAlignment w:val="baseline"/>
    </w:pPr>
    <w:rPr>
      <w:rFonts w:ascii="新細明體"/>
      <w:noProof/>
      <w:color w:val="FF0000"/>
      <w:kern w:val="0"/>
    </w:rPr>
  </w:style>
  <w:style w:type="paragraph" w:customStyle="1" w:styleId="af6">
    <w:name w:val="公文(會辦單位)"/>
    <w:basedOn w:val="af7"/>
    <w:pPr>
      <w:spacing w:afterLines="550" w:after="550" w:line="240" w:lineRule="auto"/>
    </w:pPr>
    <w:rPr>
      <w:sz w:val="28"/>
    </w:rPr>
  </w:style>
  <w:style w:type="paragraph" w:customStyle="1" w:styleId="af8">
    <w:name w:val="公文(敬陳)"/>
    <w:basedOn w:val="a6"/>
    <w:pPr>
      <w:ind w:left="1701"/>
    </w:pPr>
    <w:rPr>
      <w:sz w:val="32"/>
    </w:rPr>
  </w:style>
  <w:style w:type="paragraph" w:customStyle="1" w:styleId="af9">
    <w:name w:val="公文(主管)"/>
    <w:basedOn w:val="a6"/>
    <w:pPr>
      <w:tabs>
        <w:tab w:val="left" w:pos="1701"/>
      </w:tabs>
    </w:pPr>
    <w:rPr>
      <w:sz w:val="40"/>
    </w:rPr>
  </w:style>
  <w:style w:type="paragraph" w:styleId="afa">
    <w:name w:val="foot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fb">
    <w:name w:val="page number"/>
    <w:basedOn w:val="a1"/>
  </w:style>
  <w:style w:type="paragraph" w:styleId="a0">
    <w:name w:val="Normal Indent"/>
    <w:basedOn w:val="a"/>
    <w:pPr>
      <w:ind w:left="480"/>
    </w:pPr>
  </w:style>
  <w:style w:type="paragraph" w:customStyle="1" w:styleId="afc">
    <w:name w:val="公文(頁碼)"/>
    <w:basedOn w:val="a6"/>
    <w:rPr>
      <w:color w:val="FF0000"/>
      <w:sz w:val="28"/>
    </w:rPr>
  </w:style>
  <w:style w:type="paragraph" w:customStyle="1" w:styleId="afd">
    <w:name w:val="公文(聯絡人)"/>
    <w:basedOn w:val="a6"/>
    <w:next w:val="afe"/>
    <w:pPr>
      <w:spacing w:line="320" w:lineRule="exact"/>
      <w:ind w:left="8278"/>
    </w:pPr>
    <w:rPr>
      <w:sz w:val="28"/>
    </w:rPr>
  </w:style>
  <w:style w:type="paragraph" w:customStyle="1" w:styleId="aff">
    <w:name w:val="公文(開會事由)"/>
    <w:basedOn w:val="a6"/>
    <w:next w:val="aff0"/>
    <w:pPr>
      <w:ind w:left="1600" w:hanging="1600"/>
    </w:pPr>
    <w:rPr>
      <w:sz w:val="28"/>
    </w:rPr>
  </w:style>
  <w:style w:type="paragraph" w:customStyle="1" w:styleId="aff1">
    <w:name w:val="公文(開會時間)"/>
    <w:basedOn w:val="a6"/>
    <w:next w:val="aff0"/>
    <w:pPr>
      <w:ind w:left="1758" w:hanging="1758"/>
    </w:pPr>
    <w:rPr>
      <w:sz w:val="32"/>
    </w:rPr>
  </w:style>
  <w:style w:type="paragraph" w:customStyle="1" w:styleId="aff2">
    <w:name w:val="公文(開會地點)"/>
    <w:basedOn w:val="a6"/>
    <w:next w:val="aff0"/>
    <w:pPr>
      <w:ind w:left="1758" w:hanging="1758"/>
    </w:pPr>
    <w:rPr>
      <w:sz w:val="32"/>
    </w:rPr>
  </w:style>
  <w:style w:type="paragraph" w:customStyle="1" w:styleId="aff3">
    <w:name w:val="公文(主持人)"/>
    <w:basedOn w:val="a6"/>
    <w:next w:val="aff4"/>
    <w:pPr>
      <w:ind w:left="1120" w:hanging="1120"/>
    </w:pPr>
    <w:rPr>
      <w:sz w:val="28"/>
    </w:rPr>
  </w:style>
  <w:style w:type="paragraph" w:customStyle="1" w:styleId="aff5">
    <w:name w:val="公文(出席者)"/>
    <w:basedOn w:val="a6"/>
    <w:next w:val="aff4"/>
    <w:pPr>
      <w:ind w:left="1440" w:hanging="1440"/>
    </w:pPr>
    <w:rPr>
      <w:sz w:val="32"/>
    </w:rPr>
  </w:style>
  <w:style w:type="paragraph" w:customStyle="1" w:styleId="aff6">
    <w:name w:val="公文(列席者)"/>
    <w:basedOn w:val="a6"/>
    <w:next w:val="aff4"/>
    <w:pPr>
      <w:ind w:left="1440" w:hanging="1440"/>
    </w:pPr>
    <w:rPr>
      <w:sz w:val="32"/>
    </w:rPr>
  </w:style>
  <w:style w:type="paragraph" w:customStyle="1" w:styleId="aff7">
    <w:name w:val="公文(備註)"/>
    <w:basedOn w:val="a6"/>
    <w:next w:val="ad"/>
    <w:pPr>
      <w:ind w:left="840" w:hanging="840"/>
    </w:pPr>
  </w:style>
  <w:style w:type="paragraph" w:customStyle="1" w:styleId="af4">
    <w:name w:val="公文(後續段落_主旨)"/>
    <w:basedOn w:val="a6"/>
    <w:pPr>
      <w:ind w:left="958"/>
    </w:pPr>
    <w:rPr>
      <w:sz w:val="32"/>
    </w:rPr>
  </w:style>
  <w:style w:type="paragraph" w:customStyle="1" w:styleId="aff0">
    <w:name w:val="公文(後續段落_開會事由)"/>
    <w:basedOn w:val="a6"/>
    <w:pPr>
      <w:ind w:left="1758"/>
    </w:pPr>
    <w:rPr>
      <w:sz w:val="32"/>
    </w:rPr>
  </w:style>
  <w:style w:type="paragraph" w:customStyle="1" w:styleId="af2">
    <w:name w:val="公文(後續段落_受文者)"/>
    <w:basedOn w:val="a6"/>
    <w:pPr>
      <w:ind w:left="1440"/>
    </w:pPr>
    <w:rPr>
      <w:sz w:val="32"/>
    </w:rPr>
  </w:style>
  <w:style w:type="paragraph" w:customStyle="1" w:styleId="ad">
    <w:name w:val="公文(後續段落_副本)"/>
    <w:basedOn w:val="a6"/>
    <w:pPr>
      <w:ind w:left="840"/>
    </w:pPr>
  </w:style>
  <w:style w:type="paragraph" w:customStyle="1" w:styleId="aff4">
    <w:name w:val="公文(後續段落_主持人)"/>
    <w:basedOn w:val="a6"/>
    <w:pPr>
      <w:ind w:left="1440"/>
    </w:pPr>
    <w:rPr>
      <w:sz w:val="32"/>
    </w:rPr>
  </w:style>
  <w:style w:type="paragraph" w:customStyle="1" w:styleId="aa">
    <w:name w:val="公文(後續段落_發文日期)"/>
    <w:basedOn w:val="a6"/>
    <w:pPr>
      <w:ind w:left="1320"/>
    </w:pPr>
  </w:style>
  <w:style w:type="paragraph" w:styleId="aff8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kinsoku w:val="0"/>
      <w:overflowPunct w:val="0"/>
      <w:autoSpaceDE w:val="0"/>
      <w:autoSpaceDN w:val="0"/>
      <w:snapToGrid w:val="0"/>
    </w:pPr>
    <w:rPr>
      <w:rFonts w:ascii="Courier New" w:hAnsi="Courier New"/>
      <w:kern w:val="2"/>
      <w:sz w:val="24"/>
    </w:rPr>
  </w:style>
  <w:style w:type="paragraph" w:customStyle="1" w:styleId="aff9">
    <w:name w:val="公文(首長)"/>
    <w:basedOn w:val="a6"/>
    <w:pPr>
      <w:tabs>
        <w:tab w:val="left" w:pos="7088"/>
      </w:tabs>
      <w:ind w:left="1440" w:hanging="1440"/>
    </w:pPr>
    <w:rPr>
      <w:sz w:val="32"/>
    </w:rPr>
  </w:style>
  <w:style w:type="paragraph" w:customStyle="1" w:styleId="affa">
    <w:name w:val="公文(傳真)"/>
    <w:basedOn w:val="a6"/>
    <w:pPr>
      <w:tabs>
        <w:tab w:val="left" w:pos="10773"/>
      </w:tabs>
    </w:pPr>
    <w:rPr>
      <w:sz w:val="20"/>
    </w:rPr>
  </w:style>
  <w:style w:type="paragraph" w:customStyle="1" w:styleId="afe">
    <w:name w:val="公文(後續段落_聯絡人)"/>
    <w:basedOn w:val="a6"/>
    <w:pPr>
      <w:spacing w:line="320" w:lineRule="exact"/>
      <w:ind w:left="10376"/>
    </w:pPr>
    <w:rPr>
      <w:sz w:val="28"/>
    </w:rPr>
  </w:style>
  <w:style w:type="paragraph" w:customStyle="1" w:styleId="affb">
    <w:name w:val="公文(草擬人)"/>
    <w:basedOn w:val="a6"/>
    <w:pPr>
      <w:ind w:right="1134"/>
      <w:jc w:val="right"/>
    </w:pPr>
    <w:rPr>
      <w:sz w:val="32"/>
    </w:rPr>
  </w:style>
  <w:style w:type="paragraph" w:customStyle="1" w:styleId="affc">
    <w:name w:val="公文(檔號)"/>
    <w:basedOn w:val="a6"/>
    <w:rPr>
      <w:color w:val="FF0000"/>
    </w:rPr>
  </w:style>
  <w:style w:type="paragraph" w:customStyle="1" w:styleId="affd">
    <w:name w:val="公文(承辦單位)"/>
    <w:basedOn w:val="a6"/>
    <w:pPr>
      <w:snapToGrid w:val="0"/>
      <w:jc w:val="right"/>
    </w:pPr>
    <w:rPr>
      <w:sz w:val="20"/>
    </w:rPr>
  </w:style>
  <w:style w:type="paragraph" w:customStyle="1" w:styleId="affe">
    <w:name w:val="公文(敬會)"/>
    <w:basedOn w:val="a6"/>
    <w:next w:val="afff"/>
    <w:pPr>
      <w:adjustRightInd w:val="0"/>
      <w:snapToGrid w:val="0"/>
      <w:ind w:left="2835"/>
    </w:pPr>
    <w:rPr>
      <w:sz w:val="32"/>
    </w:rPr>
  </w:style>
  <w:style w:type="paragraph" w:customStyle="1" w:styleId="afff">
    <w:name w:val="公文(後續段落_敬會)"/>
    <w:basedOn w:val="a6"/>
    <w:pPr>
      <w:adjustRightInd w:val="0"/>
      <w:snapToGrid w:val="0"/>
      <w:ind w:left="720"/>
    </w:pPr>
    <w:rPr>
      <w:noProof w:val="0"/>
    </w:rPr>
  </w:style>
  <w:style w:type="paragraph" w:customStyle="1" w:styleId="af7">
    <w:name w:val="公文(空白行)"/>
    <w:basedOn w:val="a6"/>
  </w:style>
  <w:style w:type="paragraph" w:customStyle="1" w:styleId="afff0">
    <w:name w:val="公文(說明事項)"/>
    <w:basedOn w:val="af3"/>
    <w:pPr>
      <w:ind w:hanging="640"/>
    </w:pPr>
  </w:style>
  <w:style w:type="paragraph" w:customStyle="1" w:styleId="afff1">
    <w:name w:val="公文(判行)"/>
    <w:basedOn w:val="a6"/>
    <w:pPr>
      <w:jc w:val="distribute"/>
    </w:pPr>
    <w:rPr>
      <w:sz w:val="28"/>
    </w:rPr>
  </w:style>
  <w:style w:type="paragraph" w:customStyle="1" w:styleId="afff2">
    <w:name w:val="公文(會辦人員)"/>
    <w:basedOn w:val="aff3"/>
    <w:pPr>
      <w:spacing w:afterLines="200" w:after="200"/>
      <w:ind w:left="1123" w:hanging="1123"/>
    </w:pPr>
  </w:style>
  <w:style w:type="paragraph" w:customStyle="1" w:styleId="afff3">
    <w:name w:val="公文(承辦人員)"/>
    <w:basedOn w:val="af6"/>
    <w:pPr>
      <w:spacing w:afterLines="300" w:after="300"/>
    </w:pPr>
  </w:style>
  <w:style w:type="table" w:styleId="afff4">
    <w:name w:val="Table Grid"/>
    <w:basedOn w:val="a2"/>
    <w:uiPriority w:val="39"/>
    <w:rsid w:val="003F3D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lDoc\GDLocal.dot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GDLocal</Template>
  <TotalTime>75</TotalTime>
  <Pages>4</Pages>
  <Words>238</Words>
  <Characters>1358</Characters>
  <Application>Microsoft Office Word</Application>
  <DocSecurity>0</DocSecurity>
  <Lines>11</Lines>
  <Paragraphs>3</Paragraphs>
  <ScaleCrop>false</ScaleCrop>
  <Company/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函</dc:subject>
  <cp:keywords/>
  <dc:description>這份文件是利用 GDMake 製作的公文。</dc:description>
  <cp:lastModifiedBy>林意玲</cp:lastModifiedBy>
  <cp:revision>23</cp:revision>
  <cp:lastPrinted>1999-08-04T03:31:00Z</cp:lastPrinted>
  <dcterms:created xsi:type="dcterms:W3CDTF">2019-06-18T06:28:00Z</dcterms:created>
  <dcterms:modified xsi:type="dcterms:W3CDTF">2023-03-08T08:14:00Z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修訂編號">
    <vt:lpwstr>1999.11.18</vt:lpwstr>
  </property>
</Properties>
</file>